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666" w:rsidRPr="004D2DD5" w:rsidRDefault="003778F9" w:rsidP="004D2DD5">
      <w:pPr>
        <w:jc w:val="center"/>
        <w:rPr>
          <w:rFonts w:ascii="微软雅黑" w:eastAsia="微软雅黑" w:hAnsi="微软雅黑"/>
          <w:b/>
          <w:sz w:val="44"/>
          <w:szCs w:val="44"/>
        </w:rPr>
      </w:pPr>
      <w:r w:rsidRPr="004D2DD5">
        <w:rPr>
          <w:rFonts w:ascii="微软雅黑" w:eastAsia="微软雅黑" w:hAnsi="微软雅黑" w:hint="eastAsia"/>
          <w:b/>
          <w:sz w:val="44"/>
          <w:szCs w:val="44"/>
        </w:rPr>
        <w:t>琴房</w:t>
      </w:r>
      <w:r w:rsidR="00857807" w:rsidRPr="004D2DD5">
        <w:rPr>
          <w:rFonts w:ascii="微软雅黑" w:eastAsia="微软雅黑" w:hAnsi="微软雅黑" w:hint="eastAsia"/>
          <w:b/>
          <w:sz w:val="44"/>
          <w:szCs w:val="44"/>
        </w:rPr>
        <w:t>日常</w:t>
      </w:r>
      <w:r w:rsidRPr="004D2DD5">
        <w:rPr>
          <w:rFonts w:ascii="微软雅黑" w:eastAsia="微软雅黑" w:hAnsi="微软雅黑"/>
          <w:b/>
          <w:sz w:val="44"/>
          <w:szCs w:val="44"/>
        </w:rPr>
        <w:t>管理规定</w:t>
      </w:r>
    </w:p>
    <w:p w:rsidR="00BD1666" w:rsidRPr="004D2DD5" w:rsidRDefault="004D2DD5" w:rsidP="004D2DD5">
      <w:pPr>
        <w:spacing w:line="54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4D2DD5">
        <w:rPr>
          <w:rFonts w:ascii="微软雅黑" w:eastAsia="微软雅黑" w:hAnsi="微软雅黑" w:hint="eastAsia"/>
          <w:b/>
          <w:sz w:val="28"/>
          <w:szCs w:val="28"/>
        </w:rPr>
        <w:t>第一条</w:t>
      </w:r>
      <w:r w:rsidRPr="004D2DD5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3778F9" w:rsidRPr="004D2DD5">
        <w:rPr>
          <w:rFonts w:ascii="微软雅黑" w:eastAsia="微软雅黑" w:hAnsi="微软雅黑" w:hint="eastAsia"/>
          <w:sz w:val="28"/>
          <w:szCs w:val="28"/>
        </w:rPr>
        <w:t>琴房使用后必须如实填写</w:t>
      </w:r>
      <w:r w:rsidR="00857807" w:rsidRPr="004D2DD5">
        <w:rPr>
          <w:rFonts w:ascii="微软雅黑" w:eastAsia="微软雅黑" w:hAnsi="微软雅黑" w:hint="eastAsia"/>
          <w:sz w:val="28"/>
          <w:szCs w:val="28"/>
        </w:rPr>
        <w:t>《</w:t>
      </w:r>
      <w:r w:rsidR="003778F9" w:rsidRPr="004D2DD5">
        <w:rPr>
          <w:rFonts w:ascii="微软雅黑" w:eastAsia="微软雅黑" w:hAnsi="微软雅黑" w:hint="eastAsia"/>
          <w:sz w:val="28"/>
          <w:szCs w:val="28"/>
        </w:rPr>
        <w:t>实验实训室使用情况记录本</w:t>
      </w:r>
      <w:r w:rsidR="00857807" w:rsidRPr="004D2DD5">
        <w:rPr>
          <w:rFonts w:ascii="微软雅黑" w:eastAsia="微软雅黑" w:hAnsi="微软雅黑" w:hint="eastAsia"/>
          <w:sz w:val="28"/>
          <w:szCs w:val="28"/>
        </w:rPr>
        <w:t>》</w:t>
      </w:r>
      <w:r w:rsidR="003778F9" w:rsidRPr="004D2DD5">
        <w:rPr>
          <w:rFonts w:ascii="微软雅黑" w:eastAsia="微软雅黑" w:hAnsi="微软雅黑" w:hint="eastAsia"/>
          <w:sz w:val="28"/>
          <w:szCs w:val="28"/>
        </w:rPr>
        <w:t>（教师用）和</w:t>
      </w:r>
      <w:r w:rsidR="00857807" w:rsidRPr="004D2DD5">
        <w:rPr>
          <w:rFonts w:ascii="微软雅黑" w:eastAsia="微软雅黑" w:hAnsi="微软雅黑" w:hint="eastAsia"/>
          <w:sz w:val="28"/>
          <w:szCs w:val="28"/>
        </w:rPr>
        <w:t>《</w:t>
      </w:r>
      <w:r w:rsidR="003778F9" w:rsidRPr="004D2DD5">
        <w:rPr>
          <w:rFonts w:ascii="微软雅黑" w:eastAsia="微软雅黑" w:hAnsi="微软雅黑" w:hint="eastAsia"/>
          <w:sz w:val="28"/>
          <w:szCs w:val="28"/>
        </w:rPr>
        <w:t>艺术学院开放实验室使用记录本（学生用）</w:t>
      </w:r>
      <w:r w:rsidR="00857807" w:rsidRPr="004D2DD5">
        <w:rPr>
          <w:rFonts w:ascii="微软雅黑" w:eastAsia="微软雅黑" w:hAnsi="微软雅黑" w:hint="eastAsia"/>
          <w:sz w:val="28"/>
          <w:szCs w:val="28"/>
        </w:rPr>
        <w:t>》</w:t>
      </w:r>
      <w:r w:rsidR="003778F9" w:rsidRPr="004D2DD5">
        <w:rPr>
          <w:rFonts w:ascii="微软雅黑" w:eastAsia="微软雅黑" w:hAnsi="微软雅黑" w:hint="eastAsia"/>
          <w:sz w:val="28"/>
          <w:szCs w:val="28"/>
        </w:rPr>
        <w:t>。</w:t>
      </w:r>
    </w:p>
    <w:p w:rsidR="00BD1666" w:rsidRPr="004D2DD5" w:rsidRDefault="004D2DD5" w:rsidP="004D2DD5">
      <w:pPr>
        <w:spacing w:line="54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4D2DD5">
        <w:rPr>
          <w:rFonts w:ascii="微软雅黑" w:eastAsia="微软雅黑" w:hAnsi="微软雅黑" w:hint="eastAsia"/>
          <w:b/>
          <w:sz w:val="28"/>
          <w:szCs w:val="28"/>
        </w:rPr>
        <w:t>第二条</w:t>
      </w:r>
      <w:r w:rsidRPr="004D2DD5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3778F9" w:rsidRPr="004D2DD5">
        <w:rPr>
          <w:rFonts w:ascii="微软雅黑" w:eastAsia="微软雅黑" w:hAnsi="微软雅黑" w:hint="eastAsia"/>
          <w:sz w:val="28"/>
          <w:szCs w:val="28"/>
        </w:rPr>
        <w:t>琴房实行包干责任制。教师琴房</w:t>
      </w:r>
      <w:r w:rsidR="00EE0A7B">
        <w:rPr>
          <w:rFonts w:ascii="微软雅黑" w:eastAsia="微软雅黑" w:hAnsi="微软雅黑" w:hint="eastAsia"/>
          <w:sz w:val="28"/>
          <w:szCs w:val="28"/>
        </w:rPr>
        <w:t>实训</w:t>
      </w:r>
      <w:r w:rsidR="003778F9" w:rsidRPr="004D2DD5">
        <w:rPr>
          <w:rFonts w:ascii="微软雅黑" w:eastAsia="微软雅黑" w:hAnsi="微软雅黑" w:hint="eastAsia"/>
          <w:sz w:val="28"/>
          <w:szCs w:val="28"/>
        </w:rPr>
        <w:t>教师为责任人。学生琴房每间琴房安排一位责任人，负责本琴房教学设施的维护、卫生及练琴时间的分配工作。放置琴房内的个人物品自行保管，如有丢失学院概不负责。</w:t>
      </w:r>
    </w:p>
    <w:p w:rsidR="00BD1666" w:rsidRPr="004D2DD5" w:rsidRDefault="004D2DD5" w:rsidP="004D2DD5">
      <w:pPr>
        <w:spacing w:line="54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4D2DD5">
        <w:rPr>
          <w:rFonts w:ascii="微软雅黑" w:eastAsia="微软雅黑" w:hAnsi="微软雅黑" w:hint="eastAsia"/>
          <w:b/>
          <w:sz w:val="28"/>
          <w:szCs w:val="28"/>
        </w:rPr>
        <w:t>第三条</w:t>
      </w:r>
      <w:r w:rsidRPr="004D2DD5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3778F9" w:rsidRPr="004D2DD5">
        <w:rPr>
          <w:rFonts w:ascii="微软雅黑" w:eastAsia="微软雅黑" w:hAnsi="微软雅黑" w:hint="eastAsia"/>
          <w:sz w:val="28"/>
          <w:szCs w:val="28"/>
        </w:rPr>
        <w:t>琴房内严禁随地吐痰、乱扔果皮、纸屑等；严禁乱涂乱画，在琴房内粘贴、钉挂物品等；严禁携带食物、宠物及其它生活用品（除个人学习用品、乐器、书、曲谱外）进入琴房。进入琴房练琴要穿戴得体，衣着整洁。不准穿拖鞋、短裤、吊带裙出入琴房。</w:t>
      </w:r>
    </w:p>
    <w:p w:rsidR="00BD1666" w:rsidRPr="004D2DD5" w:rsidRDefault="004D2DD5" w:rsidP="004D2DD5">
      <w:pPr>
        <w:spacing w:line="54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4D2DD5">
        <w:rPr>
          <w:rFonts w:ascii="微软雅黑" w:eastAsia="微软雅黑" w:hAnsi="微软雅黑" w:cs="Arial" w:hint="eastAsia"/>
          <w:b/>
          <w:sz w:val="28"/>
          <w:szCs w:val="28"/>
          <w:shd w:val="clear" w:color="auto" w:fill="FFFFFF" w:themeFill="background1"/>
        </w:rPr>
        <w:t>第四条</w:t>
      </w:r>
      <w:r w:rsidRPr="004D2DD5">
        <w:rPr>
          <w:rFonts w:ascii="微软雅黑" w:eastAsia="微软雅黑" w:hAnsi="微软雅黑" w:cs="Arial" w:hint="eastAsia"/>
          <w:sz w:val="28"/>
          <w:szCs w:val="28"/>
          <w:shd w:val="clear" w:color="auto" w:fill="FFFFFF" w:themeFill="background1"/>
        </w:rPr>
        <w:t xml:space="preserve"> </w:t>
      </w:r>
      <w:r w:rsidR="003778F9" w:rsidRPr="004D2DD5">
        <w:rPr>
          <w:rFonts w:ascii="微软雅黑" w:eastAsia="微软雅黑" w:hAnsi="微软雅黑" w:hint="eastAsia"/>
          <w:sz w:val="28"/>
          <w:szCs w:val="28"/>
        </w:rPr>
        <w:t>学生每次进入琴房，首先要检查钢琴及其他教学设施是否完好，如发现问题须及时报告琴房管理员并查明原因，人为损坏照价赔偿。故意破坏教学设施除加倍赔偿外，还将做出相应的纪律处分。使用完毕必须盖好琴盖，铺整齐琴罩，关好灯和空调，锁好门窗。</w:t>
      </w:r>
    </w:p>
    <w:p w:rsidR="00BD1666" w:rsidRPr="004D2DD5" w:rsidRDefault="004D2DD5" w:rsidP="004D2DD5">
      <w:pPr>
        <w:spacing w:line="54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4D2DD5">
        <w:rPr>
          <w:rFonts w:ascii="微软雅黑" w:eastAsia="微软雅黑" w:hAnsi="微软雅黑" w:cs="Arial" w:hint="eastAsia"/>
          <w:b/>
          <w:sz w:val="28"/>
          <w:szCs w:val="28"/>
          <w:shd w:val="clear" w:color="auto" w:fill="FFFFFF" w:themeFill="background1"/>
        </w:rPr>
        <w:t>第五条</w:t>
      </w:r>
      <w:r w:rsidRPr="004D2DD5">
        <w:rPr>
          <w:rFonts w:ascii="微软雅黑" w:eastAsia="微软雅黑" w:hAnsi="微软雅黑" w:cs="Arial" w:hint="eastAsia"/>
          <w:sz w:val="28"/>
          <w:szCs w:val="28"/>
          <w:shd w:val="clear" w:color="auto" w:fill="FFFFFF" w:themeFill="background1"/>
        </w:rPr>
        <w:t xml:space="preserve"> </w:t>
      </w:r>
      <w:r w:rsidR="003778F9" w:rsidRPr="004D2DD5">
        <w:rPr>
          <w:rFonts w:ascii="微软雅黑" w:eastAsia="微软雅黑" w:hAnsi="微软雅黑" w:hint="eastAsia"/>
          <w:sz w:val="28"/>
          <w:szCs w:val="28"/>
        </w:rPr>
        <w:t>无关人员一律不准进入琴房练琴。</w:t>
      </w:r>
      <w:bookmarkStart w:id="0" w:name="_GoBack"/>
      <w:bookmarkEnd w:id="0"/>
    </w:p>
    <w:p w:rsidR="00BD1666" w:rsidRPr="004D2DD5" w:rsidRDefault="004D2DD5" w:rsidP="004D2DD5">
      <w:pPr>
        <w:spacing w:line="54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4D2DD5">
        <w:rPr>
          <w:rFonts w:ascii="微软雅黑" w:eastAsia="微软雅黑" w:hAnsi="微软雅黑" w:cs="Arial" w:hint="eastAsia"/>
          <w:b/>
          <w:sz w:val="28"/>
          <w:szCs w:val="28"/>
          <w:shd w:val="clear" w:color="auto" w:fill="FFFFFF" w:themeFill="background1"/>
        </w:rPr>
        <w:t>第六条</w:t>
      </w:r>
      <w:r w:rsidRPr="004D2DD5">
        <w:rPr>
          <w:rFonts w:ascii="微软雅黑" w:eastAsia="微软雅黑" w:hAnsi="微软雅黑" w:cs="Arial" w:hint="eastAsia"/>
          <w:sz w:val="28"/>
          <w:szCs w:val="28"/>
          <w:shd w:val="clear" w:color="auto" w:fill="FFFFFF" w:themeFill="background1"/>
        </w:rPr>
        <w:t xml:space="preserve"> </w:t>
      </w:r>
      <w:r w:rsidR="003778F9" w:rsidRPr="004D2DD5">
        <w:rPr>
          <w:rFonts w:ascii="微软雅黑" w:eastAsia="微软雅黑" w:hAnsi="微软雅黑" w:hint="eastAsia"/>
          <w:sz w:val="28"/>
          <w:szCs w:val="28"/>
        </w:rPr>
        <w:t>爱护公共财产，不准私自移动、拆卸钢琴、调换琴凳及琴房其他的教学设施，未经批准，不得将琴房内的设施搬出琴房外使用。</w:t>
      </w:r>
    </w:p>
    <w:p w:rsidR="00BD1666" w:rsidRPr="004D2DD5" w:rsidRDefault="004B09BD" w:rsidP="004D2DD5">
      <w:pPr>
        <w:spacing w:line="54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4D2DD5">
        <w:rPr>
          <w:rFonts w:ascii="微软雅黑" w:eastAsia="微软雅黑" w:hAnsi="微软雅黑" w:cs="Arial" w:hint="eastAsia"/>
          <w:b/>
          <w:sz w:val="28"/>
          <w:szCs w:val="28"/>
          <w:shd w:val="clear" w:color="auto" w:fill="FFFFFF" w:themeFill="background1"/>
        </w:rPr>
        <w:t>第七条</w:t>
      </w:r>
      <w:r>
        <w:rPr>
          <w:rFonts w:ascii="微软雅黑" w:eastAsia="微软雅黑" w:hAnsi="微软雅黑" w:cs="Arial" w:hint="eastAsia"/>
          <w:b/>
          <w:sz w:val="28"/>
          <w:szCs w:val="28"/>
          <w:shd w:val="clear" w:color="auto" w:fill="FFFFFF" w:themeFill="background1"/>
        </w:rPr>
        <w:t xml:space="preserve"> </w:t>
      </w:r>
      <w:r w:rsidR="003778F9" w:rsidRPr="004D2DD5">
        <w:rPr>
          <w:rFonts w:ascii="微软雅黑" w:eastAsia="微软雅黑" w:hAnsi="微软雅黑" w:hint="eastAsia"/>
          <w:sz w:val="28"/>
          <w:szCs w:val="28"/>
        </w:rPr>
        <w:t>加强安全防护意识，严禁在琴房内生火、抽烟、私接电线、安装插座、使用其他电器，违者视情节轻重予以重罚。</w:t>
      </w:r>
    </w:p>
    <w:p w:rsidR="00BD1666" w:rsidRPr="004D2DD5" w:rsidRDefault="004D2DD5" w:rsidP="004D2DD5">
      <w:pPr>
        <w:spacing w:line="54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4D2DD5">
        <w:rPr>
          <w:rFonts w:ascii="微软雅黑" w:eastAsia="微软雅黑" w:hAnsi="微软雅黑" w:cs="Arial" w:hint="eastAsia"/>
          <w:b/>
          <w:sz w:val="28"/>
          <w:szCs w:val="28"/>
          <w:shd w:val="clear" w:color="auto" w:fill="FFFFFF" w:themeFill="background1"/>
        </w:rPr>
        <w:t>第</w:t>
      </w:r>
      <w:r w:rsidR="004B09BD">
        <w:rPr>
          <w:rFonts w:ascii="微软雅黑" w:eastAsia="微软雅黑" w:hAnsi="微软雅黑" w:cs="Arial" w:hint="eastAsia"/>
          <w:b/>
          <w:sz w:val="28"/>
          <w:szCs w:val="28"/>
          <w:shd w:val="clear" w:color="auto" w:fill="FFFFFF" w:themeFill="background1"/>
        </w:rPr>
        <w:t>八</w:t>
      </w:r>
      <w:r w:rsidRPr="004D2DD5">
        <w:rPr>
          <w:rFonts w:ascii="微软雅黑" w:eastAsia="微软雅黑" w:hAnsi="微软雅黑" w:cs="Arial" w:hint="eastAsia"/>
          <w:b/>
          <w:sz w:val="28"/>
          <w:szCs w:val="28"/>
          <w:shd w:val="clear" w:color="auto" w:fill="FFFFFF" w:themeFill="background1"/>
        </w:rPr>
        <w:t>条</w:t>
      </w:r>
      <w:r w:rsidRPr="004D2DD5">
        <w:rPr>
          <w:rFonts w:ascii="微软雅黑" w:eastAsia="微软雅黑" w:hAnsi="微软雅黑" w:cs="Arial" w:hint="eastAsia"/>
          <w:sz w:val="28"/>
          <w:szCs w:val="28"/>
          <w:shd w:val="clear" w:color="auto" w:fill="FFFFFF" w:themeFill="background1"/>
        </w:rPr>
        <w:t xml:space="preserve"> </w:t>
      </w:r>
      <w:r w:rsidR="003778F9" w:rsidRPr="004D2DD5">
        <w:rPr>
          <w:rFonts w:ascii="微软雅黑" w:eastAsia="微软雅黑" w:hAnsi="微软雅黑" w:hint="eastAsia"/>
          <w:sz w:val="28"/>
          <w:szCs w:val="28"/>
        </w:rPr>
        <w:t>使用者须严格遵守以上规定，服从并积极配合管理人员的管理。如有争议，可向琴房管理员或主管领导反映，礼貌协商。</w:t>
      </w:r>
    </w:p>
    <w:p w:rsidR="00BD1666" w:rsidRPr="004D2DD5" w:rsidRDefault="004B09BD" w:rsidP="004D2DD5">
      <w:pPr>
        <w:spacing w:line="540" w:lineRule="exact"/>
        <w:ind w:firstLineChars="200" w:firstLine="560"/>
        <w:rPr>
          <w:sz w:val="28"/>
          <w:szCs w:val="28"/>
        </w:rPr>
      </w:pPr>
      <w:r w:rsidRPr="004D2DD5">
        <w:rPr>
          <w:rFonts w:ascii="微软雅黑" w:eastAsia="微软雅黑" w:hAnsi="微软雅黑" w:cs="Arial" w:hint="eastAsia"/>
          <w:b/>
          <w:sz w:val="28"/>
          <w:szCs w:val="28"/>
          <w:shd w:val="clear" w:color="auto" w:fill="FFFFFF" w:themeFill="background1"/>
        </w:rPr>
        <w:t>第</w:t>
      </w:r>
      <w:r>
        <w:rPr>
          <w:rFonts w:ascii="微软雅黑" w:eastAsia="微软雅黑" w:hAnsi="微软雅黑" w:cs="Arial" w:hint="eastAsia"/>
          <w:b/>
          <w:sz w:val="28"/>
          <w:szCs w:val="28"/>
          <w:shd w:val="clear" w:color="auto" w:fill="FFFFFF" w:themeFill="background1"/>
        </w:rPr>
        <w:t>九</w:t>
      </w:r>
      <w:r w:rsidRPr="004D2DD5">
        <w:rPr>
          <w:rFonts w:ascii="微软雅黑" w:eastAsia="微软雅黑" w:hAnsi="微软雅黑" w:cs="Arial" w:hint="eastAsia"/>
          <w:b/>
          <w:sz w:val="28"/>
          <w:szCs w:val="28"/>
          <w:shd w:val="clear" w:color="auto" w:fill="FFFFFF" w:themeFill="background1"/>
        </w:rPr>
        <w:t>条</w:t>
      </w:r>
      <w:r>
        <w:rPr>
          <w:rFonts w:ascii="微软雅黑" w:eastAsia="微软雅黑" w:hAnsi="微软雅黑" w:cs="Arial" w:hint="eastAsia"/>
          <w:b/>
          <w:sz w:val="28"/>
          <w:szCs w:val="28"/>
          <w:shd w:val="clear" w:color="auto" w:fill="FFFFFF" w:themeFill="background1"/>
        </w:rPr>
        <w:t xml:space="preserve"> </w:t>
      </w:r>
      <w:r w:rsidR="003778F9" w:rsidRPr="004D2DD5">
        <w:rPr>
          <w:rFonts w:ascii="微软雅黑" w:eastAsia="微软雅黑" w:hAnsi="微软雅黑"/>
          <w:sz w:val="28"/>
          <w:szCs w:val="28"/>
        </w:rPr>
        <w:t>本规定最终解释权归</w:t>
      </w:r>
      <w:r w:rsidR="003778F9" w:rsidRPr="004D2DD5">
        <w:rPr>
          <w:rFonts w:ascii="微软雅黑" w:eastAsia="微软雅黑" w:hAnsi="微软雅黑" w:hint="eastAsia"/>
          <w:sz w:val="28"/>
          <w:szCs w:val="28"/>
        </w:rPr>
        <w:t>湖南信息学院艺术学院</w:t>
      </w:r>
      <w:r w:rsidR="003778F9" w:rsidRPr="004D2DD5">
        <w:rPr>
          <w:rFonts w:ascii="微软雅黑" w:eastAsia="微软雅黑" w:hAnsi="微软雅黑"/>
          <w:sz w:val="28"/>
          <w:szCs w:val="28"/>
        </w:rPr>
        <w:t>所有。</w:t>
      </w:r>
    </w:p>
    <w:sectPr w:rsidR="00BD1666" w:rsidRPr="004D2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F62" w:rsidRDefault="00251F62" w:rsidP="004B09BD">
      <w:r>
        <w:separator/>
      </w:r>
    </w:p>
  </w:endnote>
  <w:endnote w:type="continuationSeparator" w:id="0">
    <w:p w:rsidR="00251F62" w:rsidRDefault="00251F62" w:rsidP="004B0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F62" w:rsidRDefault="00251F62" w:rsidP="004B09BD">
      <w:r>
        <w:separator/>
      </w:r>
    </w:p>
  </w:footnote>
  <w:footnote w:type="continuationSeparator" w:id="0">
    <w:p w:rsidR="00251F62" w:rsidRDefault="00251F62" w:rsidP="004B0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C418C"/>
    <w:multiLevelType w:val="multilevel"/>
    <w:tmpl w:val="74EC418C"/>
    <w:lvl w:ilvl="0">
      <w:start w:val="1"/>
      <w:numFmt w:val="japaneseCounting"/>
      <w:lvlText w:val="第%1条"/>
      <w:lvlJc w:val="left"/>
      <w:pPr>
        <w:ind w:left="732" w:hanging="7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50"/>
    <w:rsid w:val="00055A0F"/>
    <w:rsid w:val="00091787"/>
    <w:rsid w:val="000F0732"/>
    <w:rsid w:val="001573FC"/>
    <w:rsid w:val="00170F23"/>
    <w:rsid w:val="001809AA"/>
    <w:rsid w:val="00181072"/>
    <w:rsid w:val="001C11C8"/>
    <w:rsid w:val="001D66C5"/>
    <w:rsid w:val="00251F62"/>
    <w:rsid w:val="002D4849"/>
    <w:rsid w:val="00314A2A"/>
    <w:rsid w:val="00361D54"/>
    <w:rsid w:val="003778F9"/>
    <w:rsid w:val="00390399"/>
    <w:rsid w:val="00396CDC"/>
    <w:rsid w:val="003A21C6"/>
    <w:rsid w:val="003B1FE7"/>
    <w:rsid w:val="003C5B8C"/>
    <w:rsid w:val="0045572B"/>
    <w:rsid w:val="004804F8"/>
    <w:rsid w:val="00483F19"/>
    <w:rsid w:val="00494DDA"/>
    <w:rsid w:val="004B09BD"/>
    <w:rsid w:val="004C2522"/>
    <w:rsid w:val="004C3D8D"/>
    <w:rsid w:val="004D2DD5"/>
    <w:rsid w:val="00516330"/>
    <w:rsid w:val="0054518F"/>
    <w:rsid w:val="00556A50"/>
    <w:rsid w:val="005603C5"/>
    <w:rsid w:val="005C66C2"/>
    <w:rsid w:val="00651142"/>
    <w:rsid w:val="006A61D7"/>
    <w:rsid w:val="006C2C4E"/>
    <w:rsid w:val="006E276C"/>
    <w:rsid w:val="007243C0"/>
    <w:rsid w:val="00741C10"/>
    <w:rsid w:val="00752E80"/>
    <w:rsid w:val="00780238"/>
    <w:rsid w:val="007D73C8"/>
    <w:rsid w:val="007F16EA"/>
    <w:rsid w:val="007F3CD0"/>
    <w:rsid w:val="008021A1"/>
    <w:rsid w:val="00822993"/>
    <w:rsid w:val="00830DAC"/>
    <w:rsid w:val="008347CE"/>
    <w:rsid w:val="0083644E"/>
    <w:rsid w:val="00857807"/>
    <w:rsid w:val="008E047D"/>
    <w:rsid w:val="00901EEE"/>
    <w:rsid w:val="00914439"/>
    <w:rsid w:val="0092173A"/>
    <w:rsid w:val="00923DB1"/>
    <w:rsid w:val="0093049A"/>
    <w:rsid w:val="00951EA9"/>
    <w:rsid w:val="009745A5"/>
    <w:rsid w:val="009A4E50"/>
    <w:rsid w:val="009F53A6"/>
    <w:rsid w:val="00A01809"/>
    <w:rsid w:val="00A02F3C"/>
    <w:rsid w:val="00A37AC7"/>
    <w:rsid w:val="00A7487C"/>
    <w:rsid w:val="00A84807"/>
    <w:rsid w:val="00AD3637"/>
    <w:rsid w:val="00AE5CD6"/>
    <w:rsid w:val="00B257B0"/>
    <w:rsid w:val="00B359A8"/>
    <w:rsid w:val="00B55077"/>
    <w:rsid w:val="00B57B8D"/>
    <w:rsid w:val="00B62DF9"/>
    <w:rsid w:val="00B81381"/>
    <w:rsid w:val="00BA1F73"/>
    <w:rsid w:val="00BD1666"/>
    <w:rsid w:val="00C32F08"/>
    <w:rsid w:val="00C522E8"/>
    <w:rsid w:val="00C576A4"/>
    <w:rsid w:val="00C77466"/>
    <w:rsid w:val="00CC2658"/>
    <w:rsid w:val="00CC2AF9"/>
    <w:rsid w:val="00CD7905"/>
    <w:rsid w:val="00CE3814"/>
    <w:rsid w:val="00D12E14"/>
    <w:rsid w:val="00D34FE7"/>
    <w:rsid w:val="00D42C00"/>
    <w:rsid w:val="00D61480"/>
    <w:rsid w:val="00DA0F48"/>
    <w:rsid w:val="00DC39D6"/>
    <w:rsid w:val="00DD0B4B"/>
    <w:rsid w:val="00DE1EAE"/>
    <w:rsid w:val="00E261F7"/>
    <w:rsid w:val="00EC0631"/>
    <w:rsid w:val="00EC762E"/>
    <w:rsid w:val="00EE08E1"/>
    <w:rsid w:val="00EE0A7B"/>
    <w:rsid w:val="00F2187F"/>
    <w:rsid w:val="00F72064"/>
    <w:rsid w:val="00F8282B"/>
    <w:rsid w:val="00F86B8E"/>
    <w:rsid w:val="00FD65FA"/>
    <w:rsid w:val="00FF38A0"/>
    <w:rsid w:val="060E0D34"/>
    <w:rsid w:val="2A857C0B"/>
    <w:rsid w:val="34223BB9"/>
    <w:rsid w:val="3A4B35E2"/>
    <w:rsid w:val="43717F58"/>
    <w:rsid w:val="51D2170B"/>
    <w:rsid w:val="5A7738A3"/>
    <w:rsid w:val="5C8F41A0"/>
    <w:rsid w:val="6A3B1361"/>
    <w:rsid w:val="75F0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743BC2"/>
  <w15:docId w15:val="{BBF81C2D-1293-4B63-8A84-14372BF9C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3" w:lineRule="auto"/>
      <w:jc w:val="center"/>
      <w:outlineLvl w:val="1"/>
    </w:pPr>
    <w:rPr>
      <w:rFonts w:ascii="Arial" w:eastAsia="楷体" w:hAnsi="Arial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src">
    <w:name w:val="src"/>
    <w:basedOn w:val="a0"/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qFormat/>
    <w:rPr>
      <w:rFonts w:ascii="Arial" w:eastAsia="楷体" w:hAnsi="Arial" w:cs="Times New Roman"/>
      <w:b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5</cp:revision>
  <dcterms:created xsi:type="dcterms:W3CDTF">2021-09-05T11:34:00Z</dcterms:created>
  <dcterms:modified xsi:type="dcterms:W3CDTF">2021-09-05T13:41:00Z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55E915F3FDB54FD4A3977347C1F1D89C</vt:lpwstr>
  </property>
</Properties>
</file>